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D71E7" w14:textId="262B7575" w:rsidR="00AD3990" w:rsidRPr="00AD3990" w:rsidRDefault="00AD3990" w:rsidP="00AD3990">
      <w:pPr>
        <w:pStyle w:val="NormalParagraphStyle"/>
        <w:suppressAutoHyphens w:val="0"/>
        <w:rPr>
          <w:rFonts w:asciiTheme="majorHAnsi" w:eastAsia="Futura-Book" w:hAnsiTheme="majorHAnsi" w:cstheme="majorHAnsi"/>
          <w:sz w:val="22"/>
          <w:szCs w:val="22"/>
        </w:rPr>
      </w:pPr>
      <w:r w:rsidRPr="00AD3990">
        <w:rPr>
          <w:rFonts w:asciiTheme="majorHAnsi" w:eastAsia="Futura-Book" w:hAnsiTheme="majorHAnsi" w:cstheme="majorHAnsi"/>
          <w:sz w:val="22"/>
          <w:szCs w:val="22"/>
        </w:rPr>
        <w:t>Lindlar, 0</w:t>
      </w:r>
      <w:r w:rsidR="0018095A">
        <w:rPr>
          <w:rFonts w:asciiTheme="majorHAnsi" w:eastAsia="Futura-Book" w:hAnsiTheme="majorHAnsi" w:cstheme="majorHAnsi"/>
          <w:sz w:val="22"/>
          <w:szCs w:val="22"/>
        </w:rPr>
        <w:t>8</w:t>
      </w:r>
      <w:r w:rsidRPr="00AD3990">
        <w:rPr>
          <w:rFonts w:asciiTheme="majorHAnsi" w:eastAsia="Futura-Book" w:hAnsiTheme="majorHAnsi" w:cstheme="majorHAnsi"/>
          <w:sz w:val="22"/>
          <w:szCs w:val="22"/>
        </w:rPr>
        <w:t>.0</w:t>
      </w:r>
      <w:r w:rsidR="0018095A">
        <w:rPr>
          <w:rFonts w:asciiTheme="majorHAnsi" w:eastAsia="Futura-Book" w:hAnsiTheme="majorHAnsi" w:cstheme="majorHAnsi"/>
          <w:sz w:val="22"/>
          <w:szCs w:val="22"/>
        </w:rPr>
        <w:t>2</w:t>
      </w:r>
      <w:r w:rsidRPr="00AD3990">
        <w:rPr>
          <w:rFonts w:asciiTheme="majorHAnsi" w:eastAsia="Futura-Book" w:hAnsiTheme="majorHAnsi" w:cstheme="majorHAnsi"/>
          <w:sz w:val="22"/>
          <w:szCs w:val="22"/>
        </w:rPr>
        <w:t>.2022</w:t>
      </w:r>
    </w:p>
    <w:p w14:paraId="10A7B4B7" w14:textId="77777777" w:rsidR="00AD3990" w:rsidRPr="009F40AD" w:rsidRDefault="00AD3990" w:rsidP="00AD3990">
      <w:pPr>
        <w:pStyle w:val="NormalParagraphStyle"/>
        <w:suppressAutoHyphens w:val="0"/>
        <w:rPr>
          <w:rFonts w:asciiTheme="majorHAnsi" w:hAnsiTheme="majorHAnsi" w:cstheme="majorHAnsi"/>
          <w:sz w:val="22"/>
          <w:szCs w:val="22"/>
        </w:rPr>
      </w:pPr>
    </w:p>
    <w:p w14:paraId="60D08E43" w14:textId="29D2856F" w:rsidR="009F40AD" w:rsidRPr="009F40AD" w:rsidRDefault="009F40AD" w:rsidP="009F40AD">
      <w:pPr>
        <w:pStyle w:val="EinfAbs"/>
        <w:rPr>
          <w:rFonts w:asciiTheme="minorHAnsi" w:hAnsiTheme="minorHAnsi" w:cstheme="minorHAnsi"/>
          <w:b/>
          <w:bCs/>
          <w:sz w:val="32"/>
          <w:szCs w:val="32"/>
        </w:rPr>
      </w:pPr>
      <w:r w:rsidRPr="009F40AD">
        <w:rPr>
          <w:rFonts w:asciiTheme="minorHAnsi" w:hAnsiTheme="minorHAnsi" w:cstheme="minorHAnsi"/>
          <w:b/>
          <w:bCs/>
          <w:sz w:val="32"/>
          <w:szCs w:val="32"/>
        </w:rPr>
        <w:t xml:space="preserve">B.E.G. startet 2022 mit einer neuen Generation </w:t>
      </w:r>
      <w:r w:rsidRPr="009F40AD">
        <w:rPr>
          <w:rFonts w:asciiTheme="minorHAnsi" w:hAnsiTheme="minorHAnsi" w:cstheme="minorHAnsi"/>
          <w:b/>
          <w:bCs/>
          <w:sz w:val="32"/>
          <w:szCs w:val="32"/>
        </w:rPr>
        <w:br/>
        <w:t>DALI-2 Kompakt-Präsenzmeldern</w:t>
      </w:r>
    </w:p>
    <w:p w14:paraId="3BEE8BDD" w14:textId="77777777" w:rsidR="009F40AD" w:rsidRPr="009F40AD" w:rsidRDefault="009F40AD" w:rsidP="009F40AD">
      <w:pPr>
        <w:pStyle w:val="EinfAbs"/>
        <w:rPr>
          <w:rFonts w:asciiTheme="majorHAnsi" w:hAnsiTheme="majorHAnsi" w:cstheme="majorHAnsi"/>
          <w:sz w:val="22"/>
          <w:szCs w:val="22"/>
        </w:rPr>
      </w:pPr>
    </w:p>
    <w:p w14:paraId="497869DD" w14:textId="2828F87A" w:rsidR="009F40AD" w:rsidRPr="009F40AD" w:rsidRDefault="009F40AD" w:rsidP="009F40AD">
      <w:pPr>
        <w:pStyle w:val="EinfAbs"/>
        <w:rPr>
          <w:rFonts w:asciiTheme="majorHAnsi" w:hAnsiTheme="majorHAnsi" w:cstheme="majorHAnsi"/>
          <w:b/>
          <w:bCs/>
          <w:sz w:val="22"/>
          <w:szCs w:val="22"/>
        </w:rPr>
      </w:pPr>
      <w:r w:rsidRPr="009F40AD">
        <w:rPr>
          <w:rFonts w:asciiTheme="majorHAnsi" w:hAnsiTheme="majorHAnsi" w:cstheme="majorHAnsi"/>
          <w:b/>
          <w:bCs/>
          <w:sz w:val="22"/>
          <w:szCs w:val="22"/>
        </w:rPr>
        <w:t>Seit Jahren schreiben B.E.G. Präsenzmelder Erfolgsgeschichte. Für 2022 hat der Experte für Gebäudeautomation das DALI Kompakt-Melder-Sortiment neu aufgestellt. Mit Generation 2 wird ein leistungsstarkes Sortiment an Stand-Alone-Geräten eingeführt. Die Geräte mit integriertem Applikations-Controller und einer DALI</w:t>
      </w:r>
      <w:r>
        <w:rPr>
          <w:rFonts w:asciiTheme="majorHAnsi" w:hAnsiTheme="majorHAnsi" w:cstheme="majorHAnsi"/>
          <w:b/>
          <w:bCs/>
          <w:sz w:val="22"/>
          <w:szCs w:val="22"/>
        </w:rPr>
        <w:t>-</w:t>
      </w:r>
      <w:r w:rsidRPr="009F40AD">
        <w:rPr>
          <w:rFonts w:asciiTheme="majorHAnsi" w:hAnsiTheme="majorHAnsi" w:cstheme="majorHAnsi"/>
          <w:b/>
          <w:bCs/>
          <w:sz w:val="22"/>
          <w:szCs w:val="22"/>
        </w:rPr>
        <w:t>B</w:t>
      </w:r>
      <w:r>
        <w:rPr>
          <w:rFonts w:asciiTheme="majorHAnsi" w:hAnsiTheme="majorHAnsi" w:cstheme="majorHAnsi"/>
          <w:b/>
          <w:bCs/>
          <w:sz w:val="22"/>
          <w:szCs w:val="22"/>
        </w:rPr>
        <w:t>US-S</w:t>
      </w:r>
      <w:r w:rsidRPr="009F40AD">
        <w:rPr>
          <w:rFonts w:asciiTheme="majorHAnsi" w:hAnsiTheme="majorHAnsi" w:cstheme="majorHAnsi"/>
          <w:b/>
          <w:bCs/>
          <w:sz w:val="22"/>
          <w:szCs w:val="22"/>
        </w:rPr>
        <w:t>pannungsversorgung sind maximal optimiert. In gleich 4 Farbvarianten, vielseitig in der Anwendung, digital auslesbar und anzusteuern, überzeugen die DALI-2 zertifizierten Produkte mit unauffälliger Optik und maßgebender Flexibilität.</w:t>
      </w:r>
    </w:p>
    <w:p w14:paraId="2B820F30" w14:textId="77777777" w:rsidR="009F40AD" w:rsidRPr="009F40AD" w:rsidRDefault="009F40AD" w:rsidP="009F40AD">
      <w:pPr>
        <w:pStyle w:val="EinfAbs"/>
        <w:rPr>
          <w:rFonts w:asciiTheme="majorHAnsi" w:hAnsiTheme="majorHAnsi" w:cstheme="majorHAnsi"/>
          <w:sz w:val="22"/>
          <w:szCs w:val="22"/>
        </w:rPr>
      </w:pPr>
    </w:p>
    <w:p w14:paraId="378D7E5A" w14:textId="77777777" w:rsidR="009F40AD" w:rsidRPr="009F40AD" w:rsidRDefault="009F40AD" w:rsidP="009F40AD">
      <w:pPr>
        <w:pStyle w:val="EinfAbs"/>
        <w:rPr>
          <w:rFonts w:asciiTheme="majorHAnsi" w:hAnsiTheme="majorHAnsi" w:cstheme="majorHAnsi"/>
          <w:sz w:val="22"/>
          <w:szCs w:val="22"/>
        </w:rPr>
      </w:pPr>
      <w:r w:rsidRPr="009F40AD">
        <w:rPr>
          <w:rFonts w:asciiTheme="majorHAnsi" w:hAnsiTheme="majorHAnsi" w:cstheme="majorHAnsi"/>
          <w:sz w:val="22"/>
          <w:szCs w:val="22"/>
        </w:rPr>
        <w:t xml:space="preserve">Zu Hause schaltet jeder Bewohner das Licht aus, wenn es nicht mehr benötigt wird. Was in den eigenen vier Wänden noch als Spielerei gelten mag, wirkt in großen Gebäuden effizient und macht dort nahezu immer Sinn: eine intelligente, automatisierte Lichtsteuerung. Mit ihr werden nicht nur Komfort und Sicherheit gesteigert. Sie erfüllt die Ansprüche zum nachhaltigen Umgang mit Energie. Eines der beliebtesten Werkzeuge zur Lichtinszenierung ist dabei DALI. Das Kommunikationsprotokoll begeistert durch Robustheit und Installationsfreundlichkeit, mit dem neuen DALI-2 Zertifizierungsverfahren kommt eine zukunftsweisende Stabilität hinzu. Zuvor mussten nur Betriebsgeräte dem Standard entsprechen. Mit DALI-2 sind auch Gerätetypen wie Applikations-Controller, Taster, Lichtsensoren oder Bewegungssensoren (sogenannte Steuergeräte) in der Norm definiert. Dadurch gelingt es optimal, Produkte unterschiedlicher Hersteller zu kombinieren, in Betrieb zu nehmen und Fehler zu vermeiden. </w:t>
      </w:r>
    </w:p>
    <w:p w14:paraId="4A351B56" w14:textId="77777777" w:rsidR="009F40AD" w:rsidRPr="009F40AD" w:rsidRDefault="009F40AD" w:rsidP="009F40AD">
      <w:pPr>
        <w:pStyle w:val="EinfAbs"/>
        <w:rPr>
          <w:rFonts w:asciiTheme="majorHAnsi" w:hAnsiTheme="majorHAnsi" w:cstheme="majorHAnsi"/>
          <w:sz w:val="22"/>
          <w:szCs w:val="22"/>
        </w:rPr>
      </w:pPr>
    </w:p>
    <w:p w14:paraId="72668782" w14:textId="77777777" w:rsidR="009F40AD" w:rsidRPr="009F40AD" w:rsidRDefault="009F40AD" w:rsidP="009F40AD">
      <w:pPr>
        <w:pStyle w:val="EinfAbs"/>
        <w:rPr>
          <w:rFonts w:asciiTheme="majorHAnsi" w:hAnsiTheme="majorHAnsi" w:cstheme="majorHAnsi"/>
          <w:sz w:val="22"/>
          <w:szCs w:val="22"/>
        </w:rPr>
      </w:pPr>
    </w:p>
    <w:p w14:paraId="62697B30" w14:textId="77777777" w:rsidR="009F40AD" w:rsidRPr="009F40AD" w:rsidRDefault="009F40AD" w:rsidP="009F40AD">
      <w:pPr>
        <w:pStyle w:val="EinfAbs"/>
        <w:rPr>
          <w:rFonts w:asciiTheme="majorHAnsi" w:hAnsiTheme="majorHAnsi" w:cstheme="majorHAnsi"/>
          <w:b/>
          <w:bCs/>
          <w:sz w:val="22"/>
          <w:szCs w:val="22"/>
        </w:rPr>
      </w:pPr>
      <w:r w:rsidRPr="009F40AD">
        <w:rPr>
          <w:rFonts w:asciiTheme="majorHAnsi" w:hAnsiTheme="majorHAnsi" w:cstheme="majorHAnsi"/>
          <w:b/>
          <w:bCs/>
          <w:sz w:val="22"/>
          <w:szCs w:val="22"/>
        </w:rPr>
        <w:t>Altbewährte Produktqualität mit neuem Design und Leistungsanspruch</w:t>
      </w:r>
    </w:p>
    <w:p w14:paraId="03A7CF1C" w14:textId="77777777" w:rsidR="009F40AD" w:rsidRPr="009F40AD" w:rsidRDefault="009F40AD" w:rsidP="009F40AD">
      <w:pPr>
        <w:pStyle w:val="EinfAbs"/>
        <w:rPr>
          <w:rFonts w:asciiTheme="majorHAnsi" w:hAnsiTheme="majorHAnsi" w:cstheme="majorHAnsi"/>
          <w:sz w:val="22"/>
          <w:szCs w:val="22"/>
        </w:rPr>
      </w:pPr>
    </w:p>
    <w:p w14:paraId="57C12383" w14:textId="77777777" w:rsidR="009F40AD" w:rsidRPr="009F40AD" w:rsidRDefault="009F40AD" w:rsidP="009F40AD">
      <w:pPr>
        <w:pStyle w:val="EinfAbs"/>
        <w:rPr>
          <w:rFonts w:asciiTheme="majorHAnsi" w:hAnsiTheme="majorHAnsi" w:cstheme="majorHAnsi"/>
          <w:sz w:val="22"/>
          <w:szCs w:val="22"/>
        </w:rPr>
      </w:pPr>
      <w:r w:rsidRPr="009F40AD">
        <w:rPr>
          <w:rFonts w:asciiTheme="majorHAnsi" w:hAnsiTheme="majorHAnsi" w:cstheme="majorHAnsi"/>
          <w:sz w:val="22"/>
          <w:szCs w:val="22"/>
        </w:rPr>
        <w:t xml:space="preserve">Gleich 18 Geräte wurden von B.E.G. zum Jahresende 2021 abgekündigt. Die Generation 2 der DALI Kompakt-Präsenzmelder wurde neu durchdacht. Sie vereint nun in wenigen Produkten einen höheren Funktionsumfang. Bereits vorhandene Geräte können auf einfache Art und Weise durch die neuen DALI-2 zertifizierten Melder ausgetauscht werden. Ein Zusammenspiel mit Produkten der Generation 1 ist nach wie vor durch eine Abwärtskompatibilität gewährleistet. </w:t>
      </w:r>
    </w:p>
    <w:p w14:paraId="277C373A" w14:textId="77777777" w:rsidR="009F40AD" w:rsidRPr="009F40AD" w:rsidRDefault="009F40AD" w:rsidP="009F40AD">
      <w:pPr>
        <w:pStyle w:val="EinfAbs"/>
        <w:rPr>
          <w:rFonts w:asciiTheme="majorHAnsi" w:hAnsiTheme="majorHAnsi" w:cstheme="majorHAnsi"/>
          <w:sz w:val="22"/>
          <w:szCs w:val="22"/>
        </w:rPr>
      </w:pPr>
    </w:p>
    <w:p w14:paraId="635F6F5B" w14:textId="77777777" w:rsidR="009F40AD" w:rsidRPr="009F40AD" w:rsidRDefault="009F40AD" w:rsidP="009F40AD">
      <w:pPr>
        <w:pStyle w:val="EinfAbs"/>
        <w:rPr>
          <w:rFonts w:asciiTheme="majorHAnsi" w:hAnsiTheme="majorHAnsi" w:cstheme="majorHAnsi"/>
          <w:sz w:val="22"/>
          <w:szCs w:val="22"/>
        </w:rPr>
      </w:pPr>
      <w:r w:rsidRPr="009F40AD">
        <w:rPr>
          <w:rFonts w:asciiTheme="majorHAnsi" w:hAnsiTheme="majorHAnsi" w:cstheme="majorHAnsi"/>
          <w:sz w:val="22"/>
          <w:szCs w:val="22"/>
        </w:rPr>
        <w:t xml:space="preserve">All diejenigen, die Wert darauflegen, dass sich die Präsenzmelder unsichtbar in die vorhandene Architektur einfügen, können sich über den superflachen Präsenzmelder PD11-M-DACO-FLAT DALI-2 im DALI Kompakt-Präsenzmelder-Programm freuen. Abdeckringe und Linsen sind jetzt für alle Produkte der Generation 2 nicht nur in Weiß, sondern zusätzlich in den Farbtönen Verkehrsweiß, Anthrazit und Schwarz erhältlich. </w:t>
      </w:r>
    </w:p>
    <w:p w14:paraId="5F3FD43E" w14:textId="77777777" w:rsidR="009F40AD" w:rsidRPr="009F40AD" w:rsidRDefault="009F40AD" w:rsidP="009F40AD">
      <w:pPr>
        <w:pStyle w:val="EinfAbs"/>
        <w:rPr>
          <w:rFonts w:asciiTheme="majorHAnsi" w:hAnsiTheme="majorHAnsi" w:cstheme="majorHAnsi"/>
          <w:sz w:val="22"/>
          <w:szCs w:val="22"/>
        </w:rPr>
      </w:pPr>
    </w:p>
    <w:p w14:paraId="2EBE34BA" w14:textId="77777777" w:rsidR="009F40AD" w:rsidRPr="009F40AD" w:rsidRDefault="009F40AD" w:rsidP="009F40AD">
      <w:pPr>
        <w:pStyle w:val="EinfAbs"/>
        <w:rPr>
          <w:rFonts w:asciiTheme="majorHAnsi" w:hAnsiTheme="majorHAnsi" w:cstheme="majorHAnsi"/>
          <w:sz w:val="22"/>
          <w:szCs w:val="22"/>
        </w:rPr>
      </w:pPr>
      <w:r w:rsidRPr="009F40AD">
        <w:rPr>
          <w:rFonts w:asciiTheme="majorHAnsi" w:hAnsiTheme="majorHAnsi" w:cstheme="majorHAnsi"/>
          <w:sz w:val="22"/>
          <w:szCs w:val="22"/>
        </w:rPr>
        <w:t xml:space="preserve">Neu ist auch ein Baukastensystem. Melder lassen sich ganz flexibel und bedarfsgerecht zusammenstellen. Neben dem eigentlichen Produkt können sich Anwender für ein individuelles Montageset zur Aufputz- oder Wandmontage entscheiden. </w:t>
      </w:r>
    </w:p>
    <w:p w14:paraId="51F9941E" w14:textId="77777777" w:rsidR="009F40AD" w:rsidRPr="009F40AD" w:rsidRDefault="009F40AD" w:rsidP="009F40AD">
      <w:pPr>
        <w:pStyle w:val="EinfAbs"/>
        <w:rPr>
          <w:rFonts w:asciiTheme="majorHAnsi" w:hAnsiTheme="majorHAnsi" w:cstheme="majorHAnsi"/>
          <w:sz w:val="22"/>
          <w:szCs w:val="22"/>
        </w:rPr>
      </w:pPr>
    </w:p>
    <w:p w14:paraId="6EB426DA" w14:textId="77777777" w:rsidR="009F40AD" w:rsidRPr="009F40AD" w:rsidRDefault="009F40AD" w:rsidP="009F40AD">
      <w:pPr>
        <w:pStyle w:val="EinfAbs"/>
        <w:rPr>
          <w:rFonts w:asciiTheme="majorHAnsi" w:hAnsiTheme="majorHAnsi" w:cstheme="majorHAnsi"/>
          <w:sz w:val="22"/>
          <w:szCs w:val="22"/>
        </w:rPr>
      </w:pPr>
    </w:p>
    <w:p w14:paraId="10435EE0" w14:textId="77777777" w:rsidR="009F40AD" w:rsidRPr="009F40AD" w:rsidRDefault="009F40AD" w:rsidP="009F40AD">
      <w:pPr>
        <w:pStyle w:val="EinfAbs"/>
        <w:rPr>
          <w:rFonts w:asciiTheme="majorHAnsi" w:hAnsiTheme="majorHAnsi" w:cstheme="majorHAnsi"/>
          <w:b/>
          <w:bCs/>
          <w:sz w:val="22"/>
          <w:szCs w:val="22"/>
        </w:rPr>
      </w:pPr>
      <w:r w:rsidRPr="009F40AD">
        <w:rPr>
          <w:rFonts w:asciiTheme="majorHAnsi" w:hAnsiTheme="majorHAnsi" w:cstheme="majorHAnsi"/>
          <w:b/>
          <w:bCs/>
          <w:sz w:val="22"/>
          <w:szCs w:val="22"/>
        </w:rPr>
        <w:t>Kinderleichte Bedienung mit umfangreichen Einstellmöglichkeiten</w:t>
      </w:r>
    </w:p>
    <w:p w14:paraId="039B7D96" w14:textId="77777777" w:rsidR="009F40AD" w:rsidRPr="009F40AD" w:rsidRDefault="009F40AD" w:rsidP="009F40AD">
      <w:pPr>
        <w:pStyle w:val="EinfAbs"/>
        <w:rPr>
          <w:rFonts w:asciiTheme="majorHAnsi" w:hAnsiTheme="majorHAnsi" w:cstheme="majorHAnsi"/>
          <w:sz w:val="22"/>
          <w:szCs w:val="22"/>
        </w:rPr>
      </w:pPr>
    </w:p>
    <w:p w14:paraId="7F2D9E88" w14:textId="77777777" w:rsidR="009F40AD" w:rsidRPr="009F40AD" w:rsidRDefault="009F40AD" w:rsidP="009F40AD">
      <w:pPr>
        <w:pStyle w:val="EinfAbs"/>
        <w:rPr>
          <w:rFonts w:asciiTheme="majorHAnsi" w:hAnsiTheme="majorHAnsi" w:cstheme="majorHAnsi"/>
          <w:sz w:val="22"/>
          <w:szCs w:val="22"/>
        </w:rPr>
      </w:pPr>
      <w:r w:rsidRPr="009F40AD">
        <w:rPr>
          <w:rFonts w:asciiTheme="majorHAnsi" w:hAnsiTheme="majorHAnsi" w:cstheme="majorHAnsi"/>
          <w:sz w:val="22"/>
          <w:szCs w:val="22"/>
        </w:rPr>
        <w:t xml:space="preserve">Schnell und einfach parametrieren lassen sich die neuen Geräte via B.E.G. </w:t>
      </w:r>
      <w:proofErr w:type="spellStart"/>
      <w:r w:rsidRPr="009F40AD">
        <w:rPr>
          <w:rFonts w:asciiTheme="majorHAnsi" w:hAnsiTheme="majorHAnsi" w:cstheme="majorHAnsi"/>
          <w:sz w:val="22"/>
          <w:szCs w:val="22"/>
        </w:rPr>
        <w:t>One</w:t>
      </w:r>
      <w:proofErr w:type="spellEnd"/>
      <w:r w:rsidRPr="009F40AD">
        <w:rPr>
          <w:rFonts w:asciiTheme="majorHAnsi" w:hAnsiTheme="majorHAnsi" w:cstheme="majorHAnsi"/>
          <w:sz w:val="22"/>
          <w:szCs w:val="22"/>
        </w:rPr>
        <w:t xml:space="preserve"> App. Mit dem nächsten automatischen Update der App erhalten Nutzer die Möglichkeit, ihre Projekte dort zu hinterlegen. Eine Cloudanbindung erlaubt den Informationsaustausch und die Zusammenarbeit mehrerer Mitarbeiter an einem Projekt. Arbeitsfortschritte können dokumentiert und in Form von PDF übermittelt werden.  Das Parametrieren fällt bei der neuen Generation der DALI-2 Kompakt-Präsenzmelder besonders leicht, denn alle Geräte sind bidirektional anzusteuern, d. h., vorhandene Werte, wie z.B. ein aktueller Lichtsensorwert und eine Selbstprüfung und Anzeige von Gerätefehlern, sind integriert.</w:t>
      </w:r>
    </w:p>
    <w:p w14:paraId="1427CCB5" w14:textId="77777777" w:rsidR="009F40AD" w:rsidRPr="009F40AD" w:rsidRDefault="009F40AD" w:rsidP="009F40AD">
      <w:pPr>
        <w:pStyle w:val="EinfAbs"/>
        <w:rPr>
          <w:rFonts w:asciiTheme="majorHAnsi" w:hAnsiTheme="majorHAnsi" w:cstheme="majorHAnsi"/>
          <w:sz w:val="22"/>
          <w:szCs w:val="22"/>
        </w:rPr>
      </w:pPr>
    </w:p>
    <w:p w14:paraId="55E4F4A0" w14:textId="21CDFE70" w:rsidR="009F40AD" w:rsidRPr="009F40AD" w:rsidRDefault="009F40AD" w:rsidP="009F40AD">
      <w:pPr>
        <w:pStyle w:val="EinfAbs"/>
        <w:rPr>
          <w:rFonts w:asciiTheme="majorHAnsi" w:hAnsiTheme="majorHAnsi" w:cstheme="majorHAnsi"/>
          <w:sz w:val="22"/>
          <w:szCs w:val="22"/>
        </w:rPr>
      </w:pPr>
      <w:r w:rsidRPr="009F40AD">
        <w:rPr>
          <w:rFonts w:asciiTheme="majorHAnsi" w:hAnsiTheme="majorHAnsi" w:cstheme="majorHAnsi"/>
          <w:sz w:val="22"/>
          <w:szCs w:val="22"/>
        </w:rPr>
        <w:t xml:space="preserve">Mit dem BLE-IR-Adapter und einem Smartphone oder Tablet kann der volle Funktionsumfang zur Lichtregelung genutzt werden. Zu den neuen Logikfunktionen zählen die verbesserte Dimm-Regelung, die einstellbare Regeldynamik und weitere neue Parameter, die mehr Flexibilität in der Anwendung versprechen. Zusätzlich stellt B.E.G. mit dem DALI-Linienplaner online ein effektives Werkzeug zur schnellen und zuverlässigen Ermittlung der </w:t>
      </w:r>
      <w:proofErr w:type="gramStart"/>
      <w:r w:rsidRPr="009F40AD">
        <w:rPr>
          <w:rFonts w:asciiTheme="majorHAnsi" w:hAnsiTheme="majorHAnsi" w:cstheme="majorHAnsi"/>
          <w:sz w:val="22"/>
          <w:szCs w:val="22"/>
        </w:rPr>
        <w:t>DALI Teilnehmer</w:t>
      </w:r>
      <w:proofErr w:type="gramEnd"/>
      <w:r w:rsidRPr="009F40AD">
        <w:rPr>
          <w:rFonts w:asciiTheme="majorHAnsi" w:hAnsiTheme="majorHAnsi" w:cstheme="majorHAnsi"/>
          <w:sz w:val="22"/>
          <w:szCs w:val="22"/>
        </w:rPr>
        <w:t xml:space="preserve"> zur Verfügung.</w:t>
      </w:r>
    </w:p>
    <w:p w14:paraId="4B8972CB" w14:textId="77777777" w:rsidR="009F40AD" w:rsidRPr="009F40AD" w:rsidRDefault="009F40AD" w:rsidP="009F40AD">
      <w:pPr>
        <w:pStyle w:val="EinfAbs"/>
        <w:rPr>
          <w:rFonts w:asciiTheme="majorHAnsi" w:hAnsiTheme="majorHAnsi" w:cstheme="majorHAnsi"/>
          <w:sz w:val="22"/>
          <w:szCs w:val="22"/>
        </w:rPr>
      </w:pPr>
    </w:p>
    <w:p w14:paraId="7305B953" w14:textId="77777777" w:rsidR="009F40AD" w:rsidRPr="009F40AD" w:rsidRDefault="009F40AD" w:rsidP="009F40AD">
      <w:pPr>
        <w:pStyle w:val="EinfAbs"/>
        <w:rPr>
          <w:rFonts w:asciiTheme="majorHAnsi" w:hAnsiTheme="majorHAnsi" w:cstheme="majorHAnsi"/>
          <w:sz w:val="22"/>
          <w:szCs w:val="22"/>
        </w:rPr>
      </w:pPr>
      <w:r w:rsidRPr="009F40AD">
        <w:rPr>
          <w:rFonts w:asciiTheme="majorHAnsi" w:hAnsiTheme="majorHAnsi" w:cstheme="majorHAnsi"/>
          <w:sz w:val="22"/>
          <w:szCs w:val="22"/>
        </w:rPr>
        <w:t>Die neuen DALI-2 Kompakt-Präsenzmelder ermöglichen damit ein Höchstmaß an Flexibilität und Komfort. Lassen Sie sich gern beraten.</w:t>
      </w:r>
    </w:p>
    <w:p w14:paraId="4654715C" w14:textId="703786BB" w:rsidR="00680E16" w:rsidRDefault="00680E16" w:rsidP="0018095A">
      <w:pPr>
        <w:pStyle w:val="EinfAbs"/>
        <w:rPr>
          <w:rFonts w:asciiTheme="majorHAnsi" w:hAnsiTheme="majorHAnsi" w:cstheme="majorHAnsi"/>
          <w:sz w:val="22"/>
          <w:szCs w:val="22"/>
        </w:rPr>
      </w:pPr>
    </w:p>
    <w:p w14:paraId="06A3FD5F" w14:textId="77777777" w:rsidR="00271FE8" w:rsidRDefault="00271FE8" w:rsidP="00271FE8">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5C3BCAE6" w14:textId="77777777" w:rsidR="00271FE8" w:rsidRDefault="00271FE8" w:rsidP="00271FE8">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7CE3CBE4" w14:textId="77777777" w:rsidR="00271FE8" w:rsidRDefault="00271FE8" w:rsidP="00271FE8">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4A11F113" w14:textId="77777777" w:rsidR="00271FE8" w:rsidRDefault="00271FE8" w:rsidP="00271FE8">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2D5A3A7F" w14:textId="77777777" w:rsidR="00271FE8" w:rsidRDefault="00271FE8" w:rsidP="00271FE8">
      <w:pPr>
        <w:pStyle w:val="Flietext"/>
        <w:spacing w:line="276" w:lineRule="auto"/>
        <w:rPr>
          <w:rFonts w:asciiTheme="majorHAnsi" w:hAnsiTheme="majorHAnsi" w:cstheme="majorHAnsi"/>
          <w:sz w:val="22"/>
          <w:szCs w:val="22"/>
        </w:rPr>
      </w:pPr>
      <w:r>
        <w:rPr>
          <w:rFonts w:asciiTheme="majorHAnsi" w:hAnsiTheme="majorHAnsi" w:cstheme="majorHAnsi"/>
          <w:sz w:val="22"/>
          <w:szCs w:val="22"/>
        </w:rPr>
        <w:t>www.beg-luxomat.com</w:t>
      </w:r>
    </w:p>
    <w:p w14:paraId="20D6F1BF" w14:textId="77777777" w:rsidR="00271FE8" w:rsidRPr="0018095A" w:rsidRDefault="00271FE8" w:rsidP="0018095A">
      <w:pPr>
        <w:pStyle w:val="EinfAbs"/>
        <w:rPr>
          <w:rFonts w:asciiTheme="majorHAnsi" w:hAnsiTheme="majorHAnsi" w:cstheme="majorHAnsi"/>
          <w:sz w:val="22"/>
          <w:szCs w:val="22"/>
        </w:rPr>
      </w:pPr>
    </w:p>
    <w:sectPr w:rsidR="00271FE8" w:rsidRPr="0018095A">
      <w:headerReference w:type="default" r:id="rId10"/>
      <w:footerReference w:type="default" r:id="rId11"/>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Regular">
    <w:panose1 w:val="00000000000000000000"/>
    <w:charset w:val="00"/>
    <w:family w:val="auto"/>
    <w:pitch w:val="variable"/>
    <w:sig w:usb0="A00002AF" w:usb1="5000207B" w:usb2="00000000" w:usb3="00000000" w:csb0="00000087"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swiss"/>
    <w:notTrueType/>
    <w:pitch w:val="variable"/>
    <w:sig w:usb0="00000003" w:usb1="00000000" w:usb2="00000000" w:usb3="00000000" w:csb0="00000001" w:csb1="00000000"/>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B02D7"/>
    <w:rsid w:val="000F3CE0"/>
    <w:rsid w:val="00104BF8"/>
    <w:rsid w:val="00143E48"/>
    <w:rsid w:val="00146B6A"/>
    <w:rsid w:val="001655C9"/>
    <w:rsid w:val="001739E3"/>
    <w:rsid w:val="0018095A"/>
    <w:rsid w:val="001B1AEB"/>
    <w:rsid w:val="00203920"/>
    <w:rsid w:val="002051C1"/>
    <w:rsid w:val="002223A0"/>
    <w:rsid w:val="00271FE8"/>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7655C"/>
    <w:rsid w:val="00576ECB"/>
    <w:rsid w:val="005F3561"/>
    <w:rsid w:val="00626182"/>
    <w:rsid w:val="00656202"/>
    <w:rsid w:val="00661178"/>
    <w:rsid w:val="006658BC"/>
    <w:rsid w:val="00680E16"/>
    <w:rsid w:val="006B1365"/>
    <w:rsid w:val="006D61A0"/>
    <w:rsid w:val="007054A3"/>
    <w:rsid w:val="007077BC"/>
    <w:rsid w:val="007443F0"/>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9F40AD"/>
    <w:rsid w:val="00A04CAC"/>
    <w:rsid w:val="00A069AD"/>
    <w:rsid w:val="00A1289D"/>
    <w:rsid w:val="00A1689D"/>
    <w:rsid w:val="00A2130D"/>
    <w:rsid w:val="00A370BD"/>
    <w:rsid w:val="00AB3EA8"/>
    <w:rsid w:val="00AD3990"/>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Flietext">
    <w:name w:val="Fließtext"/>
    <w:basedOn w:val="Standard"/>
    <w:uiPriority w:val="99"/>
    <w:rsid w:val="00271FE8"/>
    <w:pPr>
      <w:suppressAutoHyphens/>
      <w:autoSpaceDE w:val="0"/>
      <w:autoSpaceDN w:val="0"/>
      <w:adjustRightInd w:val="0"/>
      <w:spacing w:after="0" w:line="260" w:lineRule="atLeast"/>
      <w:jc w:val="both"/>
    </w:pPr>
    <w:rPr>
      <w:rFonts w:ascii="Glober Regular" w:eastAsiaTheme="minorHAnsi" w:hAnsi="Glober Regular" w:cs="Glober Regular"/>
      <w:color w:val="00000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573347347">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2.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4.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3</cp:revision>
  <cp:lastPrinted>2022-09-20T12:40:00Z</cp:lastPrinted>
  <dcterms:created xsi:type="dcterms:W3CDTF">2023-12-01T14:19:00Z</dcterms:created>
  <dcterms:modified xsi:type="dcterms:W3CDTF">2023-12-01T15:20:00Z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